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E431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8C5F4A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26</w:t>
      </w:r>
      <w:r w:rsidR="00640D34">
        <w:rPr>
          <w:rFonts w:ascii="Times New Roman" w:eastAsia="Calibri" w:hAnsi="Times New Roman" w:cs="Times New Roman"/>
          <w:b/>
          <w:sz w:val="28"/>
          <w:szCs w:val="28"/>
          <w:u w:val="single"/>
        </w:rPr>
        <w:t>.11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.2020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№7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543264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1618F4" w:rsidRPr="00543264" w:rsidRDefault="001618F4" w:rsidP="00543264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>1.</w:t>
      </w:r>
      <w:r w:rsidRPr="005432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26CA" w:rsidRPr="00543264">
        <w:rPr>
          <w:rFonts w:ascii="Times New Roman" w:hAnsi="Times New Roman" w:cs="Times New Roman"/>
          <w:b/>
          <w:sz w:val="26"/>
          <w:szCs w:val="26"/>
        </w:rPr>
        <w:t>Наименование проекта, рассмотренного на публичных слушаниях:</w:t>
      </w:r>
    </w:p>
    <w:p w:rsidR="00E94ACD" w:rsidRPr="008C5F4A" w:rsidRDefault="008C5F4A" w:rsidP="008C5F4A">
      <w:pPr>
        <w:tabs>
          <w:tab w:val="left" w:pos="2835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C5F4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изменений в генеральный план муниципального образования «Город Всеволожск» Всеволожского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6CC" w:rsidRPr="00543264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5432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23F9C" w:rsidRDefault="00E23F9C" w:rsidP="00E23F9C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94ACD" w:rsidRPr="00543264" w:rsidRDefault="008F26CA" w:rsidP="00E23F9C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C5F4A">
        <w:rPr>
          <w:rFonts w:ascii="Times New Roman" w:hAnsi="Times New Roman" w:cs="Times New Roman"/>
          <w:sz w:val="26"/>
          <w:szCs w:val="26"/>
          <w:lang w:eastAsia="ru-RU"/>
        </w:rPr>
        <w:t>118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54326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543264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543264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C5F4A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640D34">
        <w:rPr>
          <w:rFonts w:ascii="Times New Roman" w:hAnsi="Times New Roman" w:cs="Times New Roman"/>
          <w:sz w:val="26"/>
          <w:szCs w:val="26"/>
          <w:lang w:eastAsia="ru-RU"/>
        </w:rPr>
        <w:t>.10</w:t>
      </w:r>
      <w:r w:rsidR="00AB213C" w:rsidRPr="00543264">
        <w:rPr>
          <w:rFonts w:ascii="Times New Roman" w:hAnsi="Times New Roman" w:cs="Times New Roman"/>
          <w:sz w:val="26"/>
          <w:szCs w:val="26"/>
          <w:lang w:eastAsia="ru-RU"/>
        </w:rPr>
        <w:t>.2020</w:t>
      </w:r>
      <w:r w:rsidR="009E78C3" w:rsidRPr="00543264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8C5F4A">
        <w:rPr>
          <w:rFonts w:ascii="Times New Roman" w:hAnsi="Times New Roman" w:cs="Times New Roman"/>
          <w:sz w:val="26"/>
          <w:szCs w:val="26"/>
          <w:lang w:eastAsia="ru-RU"/>
        </w:rPr>
        <w:t>27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40D34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3C2CBF" w:rsidRPr="00543264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9E78C3" w:rsidRPr="00543264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543264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54326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543264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43264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543264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C5F4A">
        <w:rPr>
          <w:rFonts w:ascii="Times New Roman" w:eastAsia="Calibri" w:hAnsi="Times New Roman" w:cs="Times New Roman"/>
          <w:sz w:val="26"/>
          <w:szCs w:val="26"/>
        </w:rPr>
        <w:t>25</w:t>
      </w:r>
      <w:r w:rsidR="00640D34">
        <w:rPr>
          <w:rFonts w:ascii="Times New Roman" w:eastAsia="Calibri" w:hAnsi="Times New Roman" w:cs="Times New Roman"/>
          <w:sz w:val="26"/>
          <w:szCs w:val="26"/>
        </w:rPr>
        <w:t>.11</w:t>
      </w:r>
      <w:r w:rsidR="0069536C" w:rsidRPr="00543264">
        <w:rPr>
          <w:rFonts w:ascii="Times New Roman" w:eastAsia="Calibri" w:hAnsi="Times New Roman" w:cs="Times New Roman"/>
          <w:sz w:val="26"/>
          <w:szCs w:val="26"/>
        </w:rPr>
        <w:t>.2020г. №</w:t>
      </w:r>
      <w:r w:rsidR="008C5F4A">
        <w:rPr>
          <w:rFonts w:ascii="Times New Roman" w:eastAsia="Calibri" w:hAnsi="Times New Roman" w:cs="Times New Roman"/>
          <w:sz w:val="26"/>
          <w:szCs w:val="26"/>
        </w:rPr>
        <w:t>72</w:t>
      </w:r>
      <w:r w:rsidR="0069536C" w:rsidRPr="00543264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543264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543264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543264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543264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543264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5432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8C5F4A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8C5F4A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поступили в количестве 46 шт.:</w:t>
      </w:r>
    </w:p>
    <w:p w:rsidR="008C5F4A" w:rsidRDefault="008C5F4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5F4A" w:rsidRDefault="008C5F4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5F4A" w:rsidRDefault="008C5F4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5F4A" w:rsidRDefault="008C5F4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5F4A" w:rsidRDefault="008C5F4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5F4A" w:rsidRPr="00543264" w:rsidRDefault="008C5F4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110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58"/>
        <w:gridCol w:w="5245"/>
      </w:tblGrid>
      <w:tr w:rsidR="008C5F4A" w:rsidRPr="008C5F4A" w:rsidTr="008C5F4A">
        <w:trPr>
          <w:trHeight w:val="958"/>
        </w:trPr>
        <w:tc>
          <w:tcPr>
            <w:tcW w:w="5358" w:type="dxa"/>
            <w:vAlign w:val="center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Вопрос</w:t>
            </w:r>
          </w:p>
        </w:tc>
        <w:tc>
          <w:tcPr>
            <w:tcW w:w="5245" w:type="dxa"/>
            <w:vAlign w:val="center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b/>
                <w:szCs w:val="24"/>
                <w:lang w:eastAsia="ru-RU"/>
              </w:rPr>
              <w:t>Решение Комиссии</w:t>
            </w:r>
          </w:p>
        </w:tc>
      </w:tr>
      <w:tr w:rsidR="008C5F4A" w:rsidRPr="008C5F4A" w:rsidTr="008C5F4A">
        <w:trPr>
          <w:trHeight w:val="1816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Внести изменения в проект, в части включения земельного участка с кадастровым номером 47:07:0957004:15 в границы населенного пункта и отнесения к функциональной зоне для малоэтажного жилищного строительства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Учесть данное предложение при подготовке следующей редакции генерального плана МО «Город Всеволожск» ВМР ЛО.</w:t>
            </w:r>
          </w:p>
        </w:tc>
      </w:tr>
      <w:tr w:rsidR="008C5F4A" w:rsidRPr="008C5F4A" w:rsidTr="008C5F4A">
        <w:trPr>
          <w:trHeight w:val="70"/>
        </w:trPr>
        <w:tc>
          <w:tcPr>
            <w:tcW w:w="5358" w:type="dxa"/>
          </w:tcPr>
          <w:p w:rsidR="008C5F4A" w:rsidRPr="008C5F4A" w:rsidRDefault="008C5F4A" w:rsidP="008C5F4A">
            <w:pPr>
              <w:spacing w:after="200" w:line="276" w:lineRule="auto"/>
              <w:ind w:left="0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bCs/>
                <w:szCs w:val="24"/>
                <w:lang w:eastAsia="ru-RU"/>
              </w:rPr>
              <w:t>Внести изменения в проект, в части включения в границы населенного пункта земельного участка с кадастровым номером 47:07:0000000:574 и отнесения его к функциональной зоне Ж2 (зоне застройки малоэтажными жилыми домами (до 4 этажей, включая мансардный).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Учесть данное предложение при подготовке следующей редакции генерального плана МО «Город Всеволожск» ВМР ЛО.</w:t>
            </w:r>
          </w:p>
        </w:tc>
      </w:tr>
      <w:tr w:rsidR="008C5F4A" w:rsidRPr="008C5F4A" w:rsidTr="008C5F4A">
        <w:trPr>
          <w:trHeight w:val="3168"/>
        </w:trPr>
        <w:tc>
          <w:tcPr>
            <w:tcW w:w="5358" w:type="dxa"/>
          </w:tcPr>
          <w:p w:rsidR="008C5F4A" w:rsidRPr="008C5F4A" w:rsidRDefault="008C5F4A" w:rsidP="008C5F4A">
            <w:pPr>
              <w:spacing w:after="200" w:line="276" w:lineRule="auto"/>
              <w:ind w:left="0" w:firstLine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bCs/>
                <w:szCs w:val="24"/>
                <w:lang w:eastAsia="ru-RU"/>
              </w:rPr>
              <w:t>Внести изменения в проект, в части включения в границы населенного пункта земельного участка с кадастровым номером 47:07:0000000:591 и отнесения его к функциональной зоне Ж2 (зоне застройки малоэтажными жилыми домами (до 4 этажей, включая мансардный).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Учесть данное предложение при подготовке следующей редакции генерального плана МО «Город Всеволожск» ВМР ЛО.</w:t>
            </w:r>
          </w:p>
        </w:tc>
      </w:tr>
      <w:tr w:rsidR="008C5F4A" w:rsidRPr="008C5F4A" w:rsidTr="008C5F4A">
        <w:trPr>
          <w:trHeight w:val="2331"/>
        </w:trPr>
        <w:tc>
          <w:tcPr>
            <w:tcW w:w="5358" w:type="dxa"/>
          </w:tcPr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Внести изменения в представленный проект, в части отнесения земельных участков с кадастровыми номерами 47:07:0915001:925, 47:07:0915001:927 к функциональной зоне садоводческих и огороднических некоммерческих объединений граждан (зоне С2).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Учесть данное предложение, в связи с примыкаем земельных участков с северной, южной и восточной сторон к существующей зоне садоводств и невозможности использования указанной территории в целях ведения сельского хозяйства.</w:t>
            </w:r>
          </w:p>
        </w:tc>
      </w:tr>
      <w:tr w:rsidR="008C5F4A" w:rsidRPr="008C5F4A" w:rsidTr="008C5F4A">
        <w:trPr>
          <w:trHeight w:val="2337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Отнести земельный участок с кадастровым номером 47:07:1301084:421 к функциональной зоне многофункциональной общественно деловой застройки, в соответствии с установленными в ЕГРН сведениями о виде разрешенного использования, а также в соответствии с функциональным зонированием, установленным действующим генеральным планом. 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Не учитывать данное предложение, в связи с отсутствием необходимости размещения торгово-развлекательного комплекса в границах данной территории, а также в связи с расположением на смежном земельном участке здания Всеволожского центра культуры и досуга.</w:t>
            </w:r>
          </w:p>
        </w:tc>
      </w:tr>
      <w:tr w:rsidR="008C5F4A" w:rsidRPr="008C5F4A" w:rsidTr="008C5F4A">
        <w:trPr>
          <w:trHeight w:val="70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Внести изменения в проект, в части отнесения земельных участков с кадастровыми номерами</w:t>
            </w:r>
            <w:r w:rsidRPr="008C5F4A">
              <w:rPr>
                <w:rFonts w:eastAsia="Calibri" w:cs="Times New Roman"/>
                <w:szCs w:val="24"/>
              </w:rPr>
              <w:t xml:space="preserve"> с кадастровыми номерами 47:07:0957003:42, 47:07:0957003:56, 47:07:0957003:58, 47:07:0957003:59, 47:07:0957003:60 к функциональной зоне застройки </w:t>
            </w:r>
            <w:proofErr w:type="spellStart"/>
            <w:r w:rsidRPr="008C5F4A">
              <w:rPr>
                <w:rFonts w:eastAsia="Calibri" w:cs="Times New Roman"/>
                <w:szCs w:val="24"/>
              </w:rPr>
              <w:t>среднеэтажными</w:t>
            </w:r>
            <w:proofErr w:type="spellEnd"/>
            <w:r w:rsidRPr="008C5F4A">
              <w:rPr>
                <w:rFonts w:eastAsia="Calibri" w:cs="Times New Roman"/>
                <w:szCs w:val="24"/>
              </w:rPr>
              <w:t xml:space="preserve"> жилыми домами (до 4 этажей, включая </w:t>
            </w:r>
            <w:r w:rsidRPr="008C5F4A">
              <w:rPr>
                <w:rFonts w:eastAsia="Calibri" w:cs="Times New Roman"/>
                <w:szCs w:val="24"/>
              </w:rPr>
              <w:lastRenderedPageBreak/>
              <w:t>мансардный)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lastRenderedPageBreak/>
              <w:t>Учесть данное предложение при подготовке следующей редакции генерального плана МО «Город Всеволожск» ВМР ЛО.</w:t>
            </w:r>
          </w:p>
        </w:tc>
      </w:tr>
      <w:tr w:rsidR="008C5F4A" w:rsidRPr="008C5F4A" w:rsidTr="008C5F4A">
        <w:trPr>
          <w:trHeight w:val="2400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Я полностью поддерживаю изменения в </w:t>
            </w:r>
            <w:proofErr w:type="spellStart"/>
            <w:r w:rsidRPr="008C5F4A">
              <w:rPr>
                <w:rFonts w:eastAsia="Times New Roman" w:cs="Times New Roman"/>
                <w:szCs w:val="24"/>
                <w:lang w:eastAsia="ru-RU"/>
              </w:rPr>
              <w:t>гп</w:t>
            </w:r>
            <w:proofErr w:type="spellEnd"/>
            <w:r w:rsidRPr="008C5F4A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1) в части изменения функциональных зон для </w:t>
            </w:r>
            <w:proofErr w:type="spellStart"/>
            <w:r w:rsidRPr="008C5F4A">
              <w:rPr>
                <w:rFonts w:eastAsia="Times New Roman" w:cs="Times New Roman"/>
                <w:szCs w:val="24"/>
                <w:lang w:eastAsia="ru-RU"/>
              </w:rPr>
              <w:t>зу</w:t>
            </w:r>
            <w:proofErr w:type="spellEnd"/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 с кадастровыми номерами: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47:07:0957004:2498, 47:07:0957004:2499, 47:07:0957004:2385, 47:07:0957004:2386, 47:07:0957004:112, 47:07:0957004:113, 47:07:0957004:114, 47:07:0957004:217, 47:07:0957004:216, 47:07:0957004: 72 с зоны Ж3 на зону Р2;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2) в части изменения функциональных зон для земельных участков с кадастровыми номерами 47:07:1301042:94-97, с зоны Ж2 на Р2;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3) в части изменения функциональных зон для земельных участков с кадастровыми номерами 47:07:0957004:3321, 47:07:0957004:3320.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Учесть данное предложение в проекте.</w:t>
            </w:r>
          </w:p>
        </w:tc>
      </w:tr>
      <w:tr w:rsidR="008C5F4A" w:rsidRPr="008C5F4A" w:rsidTr="008C5F4A">
        <w:trPr>
          <w:trHeight w:val="2010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Внести изменения в проект, в части отнесения земельного участка с кадастровым номером 47:07:1302062:357 к функциональной зоне Ж1.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Учесть данное предложение в проекте.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Установить функциональное зонирование в соответствии со сведениями ЕГРН, а также в связи с расположением в границах земельного участка жилого дома.</w:t>
            </w:r>
          </w:p>
        </w:tc>
      </w:tr>
      <w:tr w:rsidR="008C5F4A" w:rsidRPr="008C5F4A" w:rsidTr="008C5F4A">
        <w:trPr>
          <w:trHeight w:val="70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Внести изменения в проект, в части отнесения земельных участков с кадастровыми номерами 47:07:1302062:373, 47:07:1302062:374 к функциональной зоне Ж1.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Учесть данное предложение в проекте.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Установить функциональное зонирование в соответствии со сведениями ЕГРН, а также в связи с расположением в границах земельных участков жилых домов.</w:t>
            </w:r>
          </w:p>
        </w:tc>
      </w:tr>
      <w:tr w:rsidR="008C5F4A" w:rsidRPr="008C5F4A" w:rsidTr="008C5F4A">
        <w:trPr>
          <w:trHeight w:val="2684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Включить земельные участки с кадастровыми номерами 47:07:0915001:1097-1099, 47:07:0915001:1064, 47:07:0915001:1067, 47:07:0915001:1068, 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47:07:0000000:90223,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47:07:0000000:90226, 47:07:0947001:198 в границы населенного пункта, сохранив зону для ведения садоводств. 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Не учитывать данное предложение.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Функциональное зонирование, установленное проектом для указанной территории, не препятствует использованию земельных участков для целей связанных с ведением садоводства.</w:t>
            </w:r>
          </w:p>
        </w:tc>
      </w:tr>
      <w:tr w:rsidR="008C5F4A" w:rsidRPr="008C5F4A" w:rsidTr="008C5F4A">
        <w:trPr>
          <w:trHeight w:val="2851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1) Учесть в генеральном плане организацию доступа к земельным участкам с кадастровыми номерами 47:07:0000000:94135-94136.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2) Отнести земельные участки с кадастровыми номерами 47:07:0000000:94135-94136 к функциональной зоне Ж2.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Не учитывать данное предложение: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1) Сервитут для обеспечения доступа к земельным участкам устанавливается в том числе в судебном порядке.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2) Отсутствует обоснование изменения функционального зонирования.</w:t>
            </w:r>
          </w:p>
        </w:tc>
      </w:tr>
      <w:tr w:rsidR="008C5F4A" w:rsidRPr="008C5F4A" w:rsidTr="008C5F4A">
        <w:trPr>
          <w:trHeight w:val="3226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lastRenderedPageBreak/>
              <w:t>1)Отнести часть земельных участков с кадастровыми номерами 47:07:0915001:1112-1113 находящуюся западнее от ЛЭП к функциональной зоне Ж2, а часть земельных участков между ЛЭП и автомобильной дорогой к зоне Д1 (согласно представленной схеме);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2)Учесть в генеральном плане организацию съездов к земельным участкам с кадастровыми номерами 47:07:0915001:1112-1113.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1) Учесть данное предложение в проекте.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Зонирование части земельного участка под общественно деловую застройку позволит освоить данную территорию более комплексно, предусмотрев размещение необходимых объектов для населения.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2) Не учитывать.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Не относится к вопросам генплана</w:t>
            </w:r>
          </w:p>
        </w:tc>
      </w:tr>
      <w:tr w:rsidR="008C5F4A" w:rsidRPr="008C5F4A" w:rsidTr="008C5F4A">
        <w:trPr>
          <w:trHeight w:val="70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Учесть в генеральном плане организацию съездов к земельным участкам с кадастровыми номерами 47:07:0957003:69-70, 47:07:0957003:305 через земельные участки 47:07:0915001:1112-1113.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Не учитывать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Организация доступа к земельным участкам может быть решена путем установления сервитута.</w:t>
            </w:r>
          </w:p>
        </w:tc>
      </w:tr>
      <w:tr w:rsidR="008C5F4A" w:rsidRPr="008C5F4A" w:rsidTr="008C5F4A">
        <w:trPr>
          <w:trHeight w:val="3534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1)Внести изменения в генеральный план, в части формирования зоны Ж2 для размещения блокированной жилой застройки, объектов соцкультбыта, объектов инженерной инфраструктуры и иных объектов.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2)Проработать вопрос организации подъездов к земельному участку с кадастровым номером 47:07:0957003:28 от существующих  автомобильных дорог через земли общего пользования.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1) Учесть данное предложение в проекте. Разработчику проекта предусмотреть функциональное зонирование на данной территории с учетом возможности размещения указанных объектов путем выделения общественно-деловой зоны.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2) Не учитывать данное предложение.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Сервитут для обеспечения доступа к земельным участкам устанавливается в том числе в судебном порядке.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C5F4A" w:rsidRPr="008C5F4A" w:rsidTr="008C5F4A">
        <w:trPr>
          <w:trHeight w:val="4954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Предлагаю собственников земельных массивов предусмотренных для организации садоводств, </w:t>
            </w:r>
            <w:proofErr w:type="spellStart"/>
            <w:r w:rsidRPr="008C5F4A">
              <w:rPr>
                <w:rFonts w:eastAsia="Times New Roman" w:cs="Times New Roman"/>
                <w:szCs w:val="24"/>
                <w:lang w:eastAsia="ru-RU"/>
              </w:rPr>
              <w:t>ижс</w:t>
            </w:r>
            <w:proofErr w:type="spellEnd"/>
            <w:r w:rsidRPr="008C5F4A">
              <w:rPr>
                <w:rFonts w:eastAsia="Times New Roman" w:cs="Times New Roman"/>
                <w:szCs w:val="24"/>
                <w:lang w:eastAsia="ru-RU"/>
              </w:rPr>
              <w:t>, обязать за свой счет построить необходимые для развития территории: детские сады, школы и спортивные учреждения.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В случае исполнения вышеизложенных требования, предлагаю все земельные участки, отнесенные к землям сельскохозяйственного назначения и не используемые по назначению, в том числе относящиеся к землям садоводства и огородничества, включить в границы населенного пункта, с целью повышения спроса использования земель местным населением.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Разработчику проекта предусмотреть функциональное зонирование на данной территории с учетом возможности размещения указанных объектов путем выделения общественно-деловой зоны.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Предложить правообладателям земельных участков рассмотреть вопрос о передачи земельных участков площадью 15 гектар в муниципальную собственность с целью размещения объектов дошкольного, начального и среднего общего образования.</w:t>
            </w:r>
          </w:p>
        </w:tc>
      </w:tr>
      <w:tr w:rsidR="008C5F4A" w:rsidRPr="008C5F4A" w:rsidTr="008C5F4A">
        <w:trPr>
          <w:trHeight w:val="4810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lastRenderedPageBreak/>
              <w:t>Отнести земельный участок с кадастровым номером 47:07:0957003:66 к одной функциональной зоне Ж1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Не учитывать данное предложение.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Функциональное зонирование, установленное проектом для указанного земельного участка не мешает использовать его в целях индивидуального жилищного строительства.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Установленное зонирование позволит освоить данную территорию более комплексно, предусмотрев размещение необходимых объектов для населения за счет зоны общественно деловой застройки, установленная зона рекреации является буфером между территорией индивидуальной жилой застройки и дорогой. </w:t>
            </w:r>
          </w:p>
        </w:tc>
      </w:tr>
      <w:tr w:rsidR="008C5F4A" w:rsidRPr="008C5F4A" w:rsidTr="008C5F4A">
        <w:trPr>
          <w:trHeight w:val="5242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В целях обеспечения возможности регулирования застройки на вновь осваиваемых  территориях, создания условий для размещения необходимых  инфраструктурных объектов, исключения возможности отступления от предусмотренных генеральным планом параметров функциональных зон и объектов местного значения прошу изменить предлагаемую функциональную зону Ж1- на функциональные зоны многоквартирного жилищного строительства (малоэтажного, </w:t>
            </w:r>
            <w:proofErr w:type="spellStart"/>
            <w:r w:rsidRPr="008C5F4A">
              <w:rPr>
                <w:rFonts w:eastAsia="Times New Roman" w:cs="Times New Roman"/>
                <w:szCs w:val="24"/>
                <w:lang w:eastAsia="ru-RU"/>
              </w:rPr>
              <w:t>среднеэтажного</w:t>
            </w:r>
            <w:proofErr w:type="spellEnd"/>
            <w:r w:rsidRPr="008C5F4A">
              <w:rPr>
                <w:rFonts w:eastAsia="Times New Roman" w:cs="Times New Roman"/>
                <w:szCs w:val="24"/>
                <w:lang w:eastAsia="ru-RU"/>
              </w:rPr>
              <w:t>, исключающие возможность освоения без соответствующей документации по планировки территории и разрешений на строительство для каждого из объектов.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Не учитывать данное предложение в связи с отсутствием обоснования изменений.</w:t>
            </w:r>
          </w:p>
        </w:tc>
      </w:tr>
      <w:tr w:rsidR="008C5F4A" w:rsidRPr="008C5F4A" w:rsidTr="008C5F4A">
        <w:trPr>
          <w:trHeight w:val="8212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lastRenderedPageBreak/>
              <w:t>В восточной части г. Всеволожск существует большой земельный массив, состоящий из бывших совхозных земель, согласно изменением эти земли должны быть включены в границы населённого пункта, предлагается использовать эти земли для индивидуального и малоэтажного жилищного строительства. Несомненно, использование этих земель для строительства жилья окажет положительный эффект на развитие города.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Вместе с тем необходимо отметить, что в представленных материалах недостаточное внимание уделено определению территорий для размещения школ, поликлиник, дошкольных учреждений, различных объектов. 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Предлагаю рассмотреть возможн6ость выделения земельных участков, либо внести изменения в зонирование выделив зоны, позволяющие осуществить размещение ранее перечисленных объектов, а также автомобильных дорог, мест для организации стоянок, мест размещения электрических подстанций и линий электропередач и другие важные объекты.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Учесть данное предложение в проекте.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Разработчику проекта предусмотреть функциональное зонирование на данной территории с учетом возможности размещения указанных объектов путем выделения общественно-деловой зоны.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Предложить правообладателям земельных участков рассмотреть вопрос о передачи земельных участков площадью 15 гектар в муниципальную собственность с целью размещения объектов дошкольного, начального и среднего общего образования.</w:t>
            </w:r>
          </w:p>
        </w:tc>
      </w:tr>
      <w:tr w:rsidR="008C5F4A" w:rsidRPr="008C5F4A" w:rsidTr="008C5F4A">
        <w:trPr>
          <w:trHeight w:val="2257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Включить предполагаемый к образованию в кадастровом квартале 47:07:1301161 земельный участок, площадью 89546 </w:t>
            </w:r>
            <w:proofErr w:type="spellStart"/>
            <w:r w:rsidRPr="008C5F4A"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 w:rsidRPr="008C5F4A">
              <w:rPr>
                <w:rFonts w:eastAsia="Times New Roman" w:cs="Times New Roman"/>
                <w:szCs w:val="24"/>
                <w:lang w:eastAsia="ru-RU"/>
              </w:rPr>
              <w:t>. в границы населенного пункта и отнести к функциональной зоне, позволяющей разместить объект образования – лицей.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Учесть данное предложение в связи с необходимостью размещения в границах указанной территории объекта образования.</w:t>
            </w:r>
          </w:p>
        </w:tc>
      </w:tr>
      <w:tr w:rsidR="008C5F4A" w:rsidRPr="008C5F4A" w:rsidTr="008C5F4A">
        <w:trPr>
          <w:trHeight w:val="3109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Внести изменения в проект, в части отнесения земельного участка с кадастровым номером 47:07:1302132:153 к одной функциональной зоне, зоне индивидуальной жилой застройки.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Учесть данное предложение в проекте.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Установить функциональное зонирование в соответствии со сведениями ЕГРН, а также в связи с расположением в границах земельного участка жилого дома.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Разработчику проекта сократить функциональную зону Р2 до границы кадастрового квартала 47:07:1302134.</w:t>
            </w:r>
          </w:p>
        </w:tc>
      </w:tr>
      <w:tr w:rsidR="008C5F4A" w:rsidRPr="008C5F4A" w:rsidTr="008C5F4A">
        <w:trPr>
          <w:trHeight w:val="1972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lastRenderedPageBreak/>
              <w:t>Внести изменения в проект, в части отнесения земельного участка с кадастровым номером 47:07:1302062:356 к функциональной зоне, зоне индивидуальной жилой застройки.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Учесть данное предложение в проекте.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Установить функциональное зонирование в соответствии со сведениями ЕГРН, а также в связи с расположением в границах земельного участка жилого дома.</w:t>
            </w:r>
          </w:p>
        </w:tc>
      </w:tr>
      <w:tr w:rsidR="008C5F4A" w:rsidRPr="008C5F4A" w:rsidTr="008C5F4A">
        <w:trPr>
          <w:trHeight w:val="3389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В представленном проекте на земельном участке с кадастровым номером 47:07:09587004:1110 показано размещение ДОО на 100 мест, просим привести в соответствие, согласно распоряжению комитета по образованию администрации МО «ВМР» ЛО г. Всеволожска от 28.08.2020 №577 емкость детского сада составляет 398 мест, просим исправить данные разночтения в соответствии с распоряжением.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Не учитывать данное предложение.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Указанный в проекте показатель не является определением количества и вида групп.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Разработчику проекта проверить показатель на соответствие с проектной документацией.</w:t>
            </w:r>
          </w:p>
        </w:tc>
      </w:tr>
      <w:tr w:rsidR="008C5F4A" w:rsidRPr="008C5F4A" w:rsidTr="008C5F4A">
        <w:trPr>
          <w:trHeight w:val="70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Требуем исключить из проекта, изменения </w:t>
            </w:r>
            <w:proofErr w:type="spellStart"/>
            <w:r w:rsidRPr="008C5F4A">
              <w:rPr>
                <w:rFonts w:eastAsia="Times New Roman" w:cs="Times New Roman"/>
                <w:szCs w:val="24"/>
                <w:lang w:eastAsia="ru-RU"/>
              </w:rPr>
              <w:t>касаемые</w:t>
            </w:r>
            <w:proofErr w:type="spellEnd"/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 включения земельных участков 47:07:0957004:2385, 47:07:0957004:2386, 47:07:0957004:2498,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47:07:0957004:2499,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47:07:0957004:218,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47:07:0957004:217,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47:07:0957004:216 в зону Р2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Не учитывать данное предложение.</w:t>
            </w:r>
          </w:p>
          <w:p w:rsidR="008C5F4A" w:rsidRPr="008C5F4A" w:rsidRDefault="008C5F4A" w:rsidP="008C5F4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Рассматриваемая территория не обеспечена объектами инженерной, транспортной и социальной инфраструктуры, с даты утверждения генерального плана МО «Город Всеволожск» (2014 год) освоение земельных участков в целях реализации генерального плана не осуществляется.</w:t>
            </w:r>
          </w:p>
          <w:p w:rsidR="008C5F4A" w:rsidRPr="008C5F4A" w:rsidRDefault="008C5F4A" w:rsidP="008C5F4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Отнесение земельных участков к функциональной зоне Р2 соответствует стратегии социально-экономического развития Всеволожского муниципального района ЛО, Программе социально-экономического развития муниципального образования «Город Всеволожск» Всеволожского муниципального района Ленинградской области до 2025 года,                   местным нормативам градостроительного проектирования, а также учитывает положения муниципальной программы «Развитие жилищно-коммунального хозяйства на территории муниципального образования «Город Всеволожск» Всеволожского муниципального района Ленинградской области на 2021-2025 годы», создает условия для повышения качества жизни населения МО «Город Всеволожск».</w:t>
            </w:r>
          </w:p>
          <w:p w:rsidR="008C5F4A" w:rsidRPr="008C5F4A" w:rsidRDefault="008C5F4A" w:rsidP="008C5F4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highlight w:val="green"/>
                <w:lang w:eastAsia="ru-RU"/>
              </w:rPr>
            </w:pPr>
          </w:p>
        </w:tc>
      </w:tr>
      <w:tr w:rsidR="008C5F4A" w:rsidRPr="008C5F4A" w:rsidTr="008C5F4A">
        <w:trPr>
          <w:trHeight w:val="70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>1)На карте функциональных зон на земельном участке с кадастровым номером 47:07:0957004:223 ошибочно показано размещение электрической подстанции ПС 525А.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Просим отобразить перспективное расположение ПС на территории земельного участка с кадастровым номером 47:07:0957004:222;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2) </w:t>
            </w:r>
            <w:r w:rsidRPr="008C5F4A">
              <w:rPr>
                <w:rFonts w:eastAsia="Times New Roman" w:cs="Times New Roman"/>
                <w:szCs w:val="24"/>
                <w:lang w:eastAsia="ru-RU" w:bidi="ru-RU"/>
              </w:rPr>
              <w:t>для земельных участков с кадастровыми номерами 47:07:0957004:223, 47:07:0957004:204, 47:07:0957004:242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8C5F4A">
              <w:rPr>
                <w:rFonts w:eastAsia="Times New Roman" w:cs="Times New Roman"/>
                <w:szCs w:val="24"/>
                <w:lang w:eastAsia="ru-RU" w:bidi="ru-RU"/>
              </w:rPr>
              <w:t>определить зону многофункциональной общественно-деловой застройки Д1;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8C5F4A">
              <w:rPr>
                <w:rFonts w:eastAsia="Times New Roman" w:cs="Times New Roman"/>
                <w:szCs w:val="24"/>
                <w:lang w:eastAsia="ru-RU" w:bidi="ru-RU"/>
              </w:rPr>
              <w:t>3)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C5F4A">
              <w:rPr>
                <w:rFonts w:eastAsia="Times New Roman" w:cs="Times New Roman"/>
                <w:szCs w:val="24"/>
                <w:lang w:eastAsia="ru-RU" w:bidi="ru-RU"/>
              </w:rPr>
              <w:t>отнести земельные участки с кадастровыми номерами 47:07:0957004:194, 47:07:0957004:3562, 47:07:0957004:1108 к зоне транспортной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8C5F4A">
              <w:rPr>
                <w:rFonts w:eastAsia="Times New Roman" w:cs="Times New Roman"/>
                <w:szCs w:val="24"/>
                <w:lang w:eastAsia="ru-RU" w:bidi="ru-RU"/>
              </w:rPr>
              <w:t>инфраструктуры У2 (зона улично-дорожной сети);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8C5F4A">
              <w:rPr>
                <w:rFonts w:eastAsia="Times New Roman" w:cs="Times New Roman"/>
                <w:szCs w:val="24"/>
                <w:lang w:eastAsia="ru-RU" w:bidi="ru-RU"/>
              </w:rPr>
              <w:t>4) территорию, фактически занимаемой улицей Шинников, отнести к зоне транспортной инфраструктуры У2 (зона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r w:rsidRPr="008C5F4A">
              <w:rPr>
                <w:rFonts w:eastAsia="Times New Roman" w:cs="Times New Roman"/>
                <w:szCs w:val="24"/>
                <w:lang w:eastAsia="ru-RU" w:bidi="ru-RU"/>
              </w:rPr>
              <w:t>улично-дорожной сети), согласно приложению №13;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 w:bidi="ru-RU"/>
              </w:rPr>
              <w:t>5) сохранить размещение рассматриваемого социального объекта, т.к. данная школа очень важна с точки зрения перспектив улучшения ситуации с социальным обеспечением жителей г. Всеволожска.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lastRenderedPageBreak/>
              <w:t>1) Учесть данное замечание в связи с предоставлением земельного участка</w:t>
            </w: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>с кадастровым номером 47:07:0957004:222 для целей размещения электрической подстанции.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2) Не учитывать данное предложение в связи с нецелесообразностью и отсутствием обоснования таких изменений.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3) Учесть данное предложение в связи с фактическим расположением в границах указанных земельный участков улично-дорожной сети.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4) Учесть данное предложение в связи с фактическим расположением в границах указанных земельный участков улично-дорожной сети.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5) Не учитывать данное замечание, в связи с ранее принятым решением об отнесении данной территории к функциональной зоне Р2.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C5F4A" w:rsidRPr="008C5F4A" w:rsidTr="008C5F4A">
        <w:trPr>
          <w:trHeight w:val="4952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Из проекта следует, что поля, находящиеся южнее ж/д станции </w:t>
            </w:r>
            <w:proofErr w:type="spellStart"/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>Щеглово</w:t>
            </w:r>
            <w:proofErr w:type="spellEnd"/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вокруг гольф-клуба, должны стать территорией жилой застройки для размещения </w:t>
            </w:r>
            <w:proofErr w:type="spellStart"/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>ижс</w:t>
            </w:r>
            <w:proofErr w:type="spellEnd"/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малоэтажного строительства, однако проектировщик не указал, где будущие жители этой территории будут получать медицинское, социальное и бытовое обслуживание.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Предлагаю осуществить проверку обеспеченности граждан данными объектами, при необходимости внести в проект изменения, позволяющие разместить в будущем вышеуказанные объекта, необходимые для населения.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Учесть данное предложение в проекте.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Разработчику проекта предусмотреть функциональное зонирование на данной территории с учетом возможности размещения указанных объектов путем выделения общественно-деловой зоны.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Предложить правообладателям земельных участков рассмотреть вопрос о передачи земельных участков площадью 15 гектар в муниципальную собственность с целью размещения объектов дошкольного, начального и среднего общего образования.</w:t>
            </w:r>
          </w:p>
        </w:tc>
      </w:tr>
      <w:tr w:rsidR="008C5F4A" w:rsidRPr="008C5F4A" w:rsidTr="008C5F4A">
        <w:trPr>
          <w:trHeight w:val="70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>В целях осуществления разумной и структурированной жилой застройки предлагаю рассмотреть возможность увеличить площадь территорий, предназначенных для малоэтажной застройки (зона Ж2) за счет территорий, предлагаемых для индивидуальной жилой застройки (зона Ж1).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>Зона малоэтажного строительства позволит на основании документации по планировке территории, учесть размещение всех необходимых для жителей данной территории объектов с учетом их количества и нагрузки.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Не учитывать данное предложение.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Отсутствует обоснования предложенных изменений.</w:t>
            </w:r>
          </w:p>
        </w:tc>
      </w:tr>
      <w:tr w:rsidR="008C5F4A" w:rsidRPr="008C5F4A" w:rsidTr="008C5F4A">
        <w:trPr>
          <w:trHeight w:val="70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Внести изменения в проект генерального плана МО «Город Всеволожск» ВМР ЛО, в части </w:t>
            </w: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установления земельного участка с кадастровым номером </w:t>
            </w:r>
            <w:r w:rsidRPr="008C5F4A">
              <w:rPr>
                <w:rFonts w:eastAsia="Times New Roman" w:cs="Times New Roman"/>
                <w:bCs/>
                <w:szCs w:val="24"/>
                <w:lang w:eastAsia="ru-RU"/>
              </w:rPr>
              <w:t>47:07:1302045:3</w:t>
            </w: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функциональной зоны Д1 (многофункциональной общественно-деловой зоны).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Не учитывать данное предложение в связи с обеспеченностью данного района всеми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lastRenderedPageBreak/>
              <w:t>необходимыми объектами общественно-делового назначения.</w:t>
            </w:r>
          </w:p>
        </w:tc>
      </w:tr>
      <w:tr w:rsidR="008C5F4A" w:rsidRPr="008C5F4A" w:rsidTr="008C5F4A">
        <w:trPr>
          <w:trHeight w:val="11047"/>
        </w:trPr>
        <w:tc>
          <w:tcPr>
            <w:tcW w:w="5358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1)</w:t>
            </w: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ab/>
              <w:t>Прошу предусмотреть в проекте изменений в генеральный план МО «Город Всеволожск» ВМР ЛО 2 подъезда к земельному участку с кадастровым номером  47:07:0915001:456 (в соответствии со сведениями ЕГРН, вид разрешенного использования – «для строительства мясоперерабатывающего завода полного цикла с убоем скота (производительность от 50 до 500 тонн в сутки, включающее в себя производства мяса, колбасных изделий, мяса с использованием холодного и горячего копчения)», категория земельного участка – земли населенных пунктов), в связи с необходимостью соблюдения норм эксплуатации мясоперерабатывающего завода.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>2)</w:t>
            </w: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ab/>
              <w:t xml:space="preserve">Прошу внести изменения в проект в части отображения вдоль Южного шоссе, в </w:t>
            </w:r>
            <w:proofErr w:type="spellStart"/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>промзоне</w:t>
            </w:r>
            <w:proofErr w:type="spellEnd"/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Кирпичный завод, кв. 9 зоны озелененных территорий специального назначения, в связи с необходимостью образования защитного буфера между территорией промышленности и автомагистрали.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>3)</w:t>
            </w: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ab/>
              <w:t>Прошу учесть в проекте генерального плана информацию о санитарно-защитной зона предприятий, сооружений и иных объектов с реестровым номером                      47:07-6.1132, установленную для земельного участка с кадастровым номером 47:07:0915001:456.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>4)</w:t>
            </w: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ab/>
              <w:t xml:space="preserve">Прошу перепроектировать дорогу регионального и межмуниципального значения «Автомобильная дорога «Производственная зона город Всеволожск – северо-восточный обход» (включая строительство транспортной развязки с автомобильной дорогой регионального значения «Дубровка – </w:t>
            </w:r>
            <w:proofErr w:type="spellStart"/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>Матокса</w:t>
            </w:r>
            <w:proofErr w:type="spellEnd"/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»)» на территории </w:t>
            </w:r>
            <w:proofErr w:type="spellStart"/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>промзоны</w:t>
            </w:r>
            <w:proofErr w:type="spellEnd"/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Кирпичный завод, исключив 90 градусные повороты, для организации безлопастного движения автотранспорта.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1) Учесть данное предложение в проекте, для возможности использования земельного участка по его целевому назначению. 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2) Учесть данное предложение в проекте. Разработчику проекта установить зону озеленённых территорий специального назначения в соответствии с действующей редакцией генерального плана МО «Город Всеволожск» ВМР ЛО.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3) Учесть данное предложение, в связи с не отображением в проекте существующей санитарно-защитной зоны, сведений о которой содержатся в ЕГРН.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4) Учесть данное предложение.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Разработчику предусмотреть функциональное зонирование путем установления функциональной зоны У2, исключающее указанные повороты.</w:t>
            </w:r>
          </w:p>
        </w:tc>
      </w:tr>
      <w:tr w:rsidR="008C5F4A" w:rsidRPr="008C5F4A" w:rsidTr="008C5F4A">
        <w:trPr>
          <w:trHeight w:val="2400"/>
        </w:trPr>
        <w:tc>
          <w:tcPr>
            <w:tcW w:w="5358" w:type="dxa"/>
          </w:tcPr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Прошу предусмотреть в проекте изменений в генеральный план МО «Город Всеволожск» ВМР ЛО 2 подъезда к муниципальному земельному участку с кадастровым номером 47:07:0915001:632, для возможности дальнейшей эффективной эксплуатации данного земельного участка.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Учесть данное предложение в проекте, для возможности использования земельного участка по его целевому назначению. 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C5F4A" w:rsidRPr="008C5F4A" w:rsidTr="008C5F4A">
        <w:trPr>
          <w:trHeight w:val="70"/>
        </w:trPr>
        <w:tc>
          <w:tcPr>
            <w:tcW w:w="5358" w:type="dxa"/>
          </w:tcPr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Внести изменения в проект в части приведения в соответствие сведениям ЕГРН, а именно включить в границы населенного пункта земельные участки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47:07:1302156:31, 47:07:1302135:43 в границы населенного пункта и отнести к функциональной зоне индивидуальной жилой застройки. 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Не учитывать данное предложения, в связи с нахождением земельных участков в границах ООПТ «</w:t>
            </w:r>
            <w:proofErr w:type="spellStart"/>
            <w:r w:rsidRPr="008C5F4A">
              <w:rPr>
                <w:rFonts w:eastAsia="Times New Roman" w:cs="Times New Roman"/>
                <w:szCs w:val="24"/>
                <w:lang w:eastAsia="ru-RU"/>
              </w:rPr>
              <w:t>Колтушские</w:t>
            </w:r>
            <w:proofErr w:type="spellEnd"/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 высоты», а также в связи с наличием сведений о данных земельных участках в государственном лесном реестре.</w:t>
            </w:r>
          </w:p>
        </w:tc>
      </w:tr>
      <w:tr w:rsidR="008C5F4A" w:rsidRPr="008C5F4A" w:rsidTr="008C5F4A">
        <w:trPr>
          <w:trHeight w:val="70"/>
        </w:trPr>
        <w:tc>
          <w:tcPr>
            <w:tcW w:w="5358" w:type="dxa"/>
          </w:tcPr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>1)Изменить функциональную зону для земельного участка с кадастровым номером 47:07:1302066:49 с зоны Ж1 на зону Д1, в связи с тем, что земельный участок фактически расположен в зоне транспортной развязки, выходит на Всеволожский проспект, окружен торговыми объектами;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2)Изменить функциональную зону земельного участка с кадастровым номером 47:07:1301031:72, с Ж1 на зону Д1, в связи с нахождением земельного участка в санитарно-защитной зоне кладбища и невозможности использования его для </w:t>
            </w:r>
            <w:proofErr w:type="spellStart"/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>ижс</w:t>
            </w:r>
            <w:proofErr w:type="spellEnd"/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1) Учесть данное предложение в проекте, в связи с невозможностью использования указанного земельного участка в целях индивидуального жилищного строительства.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2) Учесть данное предложение в проекте, в связи с невозможностью использования указанного земельного участка в целях индивидуального жилищного строительства.</w:t>
            </w:r>
          </w:p>
        </w:tc>
      </w:tr>
      <w:tr w:rsidR="008C5F4A" w:rsidRPr="008C5F4A" w:rsidTr="008C5F4A">
        <w:trPr>
          <w:trHeight w:val="699"/>
        </w:trPr>
        <w:tc>
          <w:tcPr>
            <w:tcW w:w="5358" w:type="dxa"/>
          </w:tcPr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>Внести изменения в проект в части включения в границы населенного пункта земельного участка с кадастровым номером 47:07:0957003:0072 и отнесения к функциональной зоне малоэтажной жилой застройки или зоны ИЖС.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Рассмотреть данное предложение при подготовке следующей редакции генерального плана МО «Город Всеволожск» ВМР ЛО.</w:t>
            </w:r>
          </w:p>
        </w:tc>
      </w:tr>
      <w:tr w:rsidR="008C5F4A" w:rsidRPr="008C5F4A" w:rsidTr="008C5F4A">
        <w:trPr>
          <w:trHeight w:val="70"/>
        </w:trPr>
        <w:tc>
          <w:tcPr>
            <w:tcW w:w="5358" w:type="dxa"/>
          </w:tcPr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>1)Изменить функциональную зону земельного участка с кадастровым номером 47:07:1301054:45 с зоны рекреации на зону деловой застройки в целях строительства частного детского сада.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color w:val="000000"/>
                <w:szCs w:val="24"/>
                <w:lang w:eastAsia="ru-RU"/>
              </w:rPr>
              <w:t>2)Изменить функциональную зону земельного участка с кадастровым номером 47:07:1302091:4 на зону Д1.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1) Учесть данное предложение в проекте в связи с невозможностью использования рассматриваемой территории в рекреационных целях, а также в связи с необходимостью размещения детского сада.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2) Учесть данное предложение в проекте.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Испрашиваемое зонирование позволит благоустроить территорию возле ж/д станции Мельничный ручей.</w:t>
            </w:r>
          </w:p>
        </w:tc>
      </w:tr>
      <w:tr w:rsidR="008C5F4A" w:rsidRPr="008C5F4A" w:rsidTr="008C5F4A">
        <w:trPr>
          <w:trHeight w:val="70"/>
        </w:trPr>
        <w:tc>
          <w:tcPr>
            <w:tcW w:w="5358" w:type="dxa"/>
          </w:tcPr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Внести изменения в проект, в части отнесения земельного участка с кадастровым номером 47:07:1302061:12 к функциональной зоне, зоне индивидуальной жилой застройки.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Учесть данное предложение в проекте.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Установить функциональное зонирование в соответствии со сведениями ЕГРН, а также в связи с расположением в границах земельного участка жилого дома.</w:t>
            </w:r>
          </w:p>
        </w:tc>
      </w:tr>
      <w:tr w:rsidR="008C5F4A" w:rsidRPr="008C5F4A" w:rsidTr="008C5F4A">
        <w:trPr>
          <w:trHeight w:val="1654"/>
        </w:trPr>
        <w:tc>
          <w:tcPr>
            <w:tcW w:w="5358" w:type="dxa"/>
          </w:tcPr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Сократить границы функциональной зоны Ж1, в районе северной границы </w:t>
            </w:r>
            <w:proofErr w:type="spellStart"/>
            <w:r w:rsidRPr="008C5F4A">
              <w:rPr>
                <w:rFonts w:eastAsia="Times New Roman" w:cs="Times New Roman"/>
                <w:szCs w:val="24"/>
                <w:lang w:eastAsia="ru-RU"/>
              </w:rPr>
              <w:t>Румболовского</w:t>
            </w:r>
            <w:proofErr w:type="spellEnd"/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 парка до границ объекта культурного наследия федерального значения.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Не учитывать данное предложение.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Проект согласован с Комитетом по культуре Ленинградской области.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C5F4A" w:rsidRPr="008C5F4A" w:rsidTr="008C5F4A">
        <w:trPr>
          <w:trHeight w:val="70"/>
        </w:trPr>
        <w:tc>
          <w:tcPr>
            <w:tcW w:w="5358" w:type="dxa"/>
          </w:tcPr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Учесть и нанести трассу газопровода НП «</w:t>
            </w:r>
            <w:proofErr w:type="spellStart"/>
            <w:r w:rsidRPr="008C5F4A">
              <w:rPr>
                <w:rFonts w:eastAsia="Times New Roman" w:cs="Times New Roman"/>
                <w:szCs w:val="24"/>
                <w:lang w:eastAsia="ru-RU"/>
              </w:rPr>
              <w:t>Приютинское</w:t>
            </w:r>
            <w:proofErr w:type="spellEnd"/>
            <w:r w:rsidRPr="008C5F4A">
              <w:rPr>
                <w:rFonts w:eastAsia="Times New Roman" w:cs="Times New Roman"/>
                <w:szCs w:val="24"/>
                <w:lang w:eastAsia="ru-RU"/>
              </w:rPr>
              <w:t>» на карту зон с особым режимом использования.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Не учитывать данное предложение в проекте, в связи с не предоставлением сведений о месте расположения трассы газопровода НП «</w:t>
            </w:r>
            <w:proofErr w:type="spellStart"/>
            <w:r w:rsidRPr="008C5F4A">
              <w:rPr>
                <w:rFonts w:eastAsia="Times New Roman" w:cs="Times New Roman"/>
                <w:szCs w:val="24"/>
                <w:lang w:eastAsia="ru-RU"/>
              </w:rPr>
              <w:t>Приютинское</w:t>
            </w:r>
            <w:proofErr w:type="spellEnd"/>
            <w:r w:rsidRPr="008C5F4A">
              <w:rPr>
                <w:rFonts w:eastAsia="Times New Roman" w:cs="Times New Roman"/>
                <w:szCs w:val="24"/>
                <w:lang w:eastAsia="ru-RU"/>
              </w:rPr>
              <w:t>».</w:t>
            </w:r>
          </w:p>
        </w:tc>
      </w:tr>
      <w:tr w:rsidR="008C5F4A" w:rsidRPr="008C5F4A" w:rsidTr="008C5F4A">
        <w:trPr>
          <w:trHeight w:val="70"/>
        </w:trPr>
        <w:tc>
          <w:tcPr>
            <w:tcW w:w="5358" w:type="dxa"/>
          </w:tcPr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Включить в границы г. Всеволожск, дорогу, проходящую вдоль домов №№30а, 32а, 36а, 38а, 40а по ул. Совхозной.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Учесть данное предложение при подготовке следующей редакции генерального плана МО «Город Всеволожск» ВМР ЛО.</w:t>
            </w:r>
          </w:p>
        </w:tc>
      </w:tr>
      <w:tr w:rsidR="008C5F4A" w:rsidRPr="008C5F4A" w:rsidTr="008C5F4A">
        <w:trPr>
          <w:trHeight w:val="1975"/>
        </w:trPr>
        <w:tc>
          <w:tcPr>
            <w:tcW w:w="5358" w:type="dxa"/>
          </w:tcPr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Оставить земельные участки с кадастровыми номерами 47:07:1302157:47, 47:07:1302157:57, 47:07:0957003:508, как в действующем генеральном плане в зоне размещения предприятий 3-4 класса опасности.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Не учитывать данное предложение, в связи с необходимостью расширения территорий кладбищ и исполнения муниципалитетом полномочий в рамках Федерального закона от 12.01.1996 № 8-ФЗ "О погребении и похоронном деле".</w:t>
            </w:r>
          </w:p>
        </w:tc>
      </w:tr>
      <w:tr w:rsidR="008C5F4A" w:rsidRPr="008C5F4A" w:rsidTr="008C5F4A">
        <w:trPr>
          <w:trHeight w:val="70"/>
        </w:trPr>
        <w:tc>
          <w:tcPr>
            <w:tcW w:w="5358" w:type="dxa"/>
          </w:tcPr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Исключить из проекта изменений следующие вопросы: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1) в части включения в границы населенных пунктов земельных участков с кадастровыми номерами 47:07:0915001:895, 47:07:0957003:302 и отнесения данных земельных участков к функциональной зоне Ж1;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2) в части включения в границы населенных пунктов земельных участков с кадастровыми номерами 47:07:0000000:608, 47:07:0000000:609 и отнесения данных земельных участков к функциональной зоне Ж1;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3) в части включения в границы населенных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пунктов земельного участка с кадастровым номером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47:07:0957003:561 и отнести данный земельный участок к функциональной зоне Ж1;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4) в части включения в границы населенных пунктов земельного участка с кадастровым номером 47:07:0000000:89558 и отнести данный земельный участок к функциональной зоне Р1;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5) в части включения в границы населенных пунктов земельного участка с кадастровым номером 47:07:0957003:28 и отнести данный земельный участок к функциональной зоне Ж1;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6) в части включения в границы населенных пунктов земельных участков с кадастровыми номерами 47:07:0957003:69, 47:07:0957003:70,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lastRenderedPageBreak/>
              <w:t>47:07:0957003:305 и отнесения данных земельных участков к функциональной зоне Ж1;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7) в части включения в границы населенных пунктов земельных участков с кадастровыми номерами 47:07:0957003:303, 47:07:0957003:306, и отнесения данных земельных участков к функциональной зоне Ж1;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8) в части включения в границы населенных пунктов земельного участка с кадастровым номером 47:07:0000000:42051 и отнесения данного земельного участка к функциональной зоне Ж1.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lastRenderedPageBreak/>
              <w:t>Не учитывать данное предложение.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Разработчику проекта предусмотреть функциональное зонирование на данной территории с учетом возможности размещения указанных объектов путем выделения общественно-деловой зоны.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Предложить правообладателям земельных участков рассмотреть вопрос о передачи земельных участков площадью 15 гектар в муниципальную собственность с целью размещения объектов дошкольного, начального и среднего общего образования.</w:t>
            </w:r>
          </w:p>
        </w:tc>
      </w:tr>
      <w:tr w:rsidR="008C5F4A" w:rsidRPr="008C5F4A" w:rsidTr="008C5F4A">
        <w:trPr>
          <w:trHeight w:val="4810"/>
        </w:trPr>
        <w:tc>
          <w:tcPr>
            <w:tcW w:w="5358" w:type="dxa"/>
          </w:tcPr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1) Изменить функциональную зону для земельных участков с кадастровыми номерами 47:07:1301059:20, 47:07:1301059:24, 47:07:1301059:26 (а также территорию между указанными земельными участками), земельного участка с кадастровым номером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br/>
              <w:t>47:07:1301021:37 с зоны Ж1 на зону Ж2 (зону застройки малоэтажными жилыми домами (до 4-х этажей включая мансардный);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2)Частично изменить функциональную зону территории, расположенной у земельного участка с кадастровым номером 47:07:1301057:59 с зоны Р2 на зону Ж1.;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3)Изменить функциональную зону для земельного участка с кадастровым номером 47:07:1301033:4 с зоны ЗН на зону Д1;</w:t>
            </w:r>
          </w:p>
          <w:p w:rsidR="008C5F4A" w:rsidRPr="008C5F4A" w:rsidRDefault="008C5F4A" w:rsidP="008C5F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shd w:val="clear" w:color="auto" w:fill="FFFFFF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shd w:val="clear" w:color="auto" w:fill="FFFFFF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4)Изменить функциональную зону </w:t>
            </w:r>
            <w:proofErr w:type="gramStart"/>
            <w:r w:rsidRPr="008C5F4A">
              <w:rPr>
                <w:rFonts w:eastAsia="Times New Roman" w:cs="Times New Roman"/>
                <w:szCs w:val="24"/>
                <w:lang w:eastAsia="ru-RU"/>
              </w:rPr>
              <w:t>территории</w:t>
            </w:r>
            <w:proofErr w:type="gramEnd"/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 расположенной вдоль улицы Солнечной с зоны Р2 на зону Ж1.</w:t>
            </w:r>
          </w:p>
          <w:p w:rsidR="008C5F4A" w:rsidRPr="008C5F4A" w:rsidRDefault="008C5F4A" w:rsidP="008C5F4A">
            <w:pPr>
              <w:shd w:val="clear" w:color="auto" w:fill="FFFFFF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shd w:val="clear" w:color="auto" w:fill="FFFFFF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5) Изменить функциональную зону территории, расположенной вдоль улицы </w:t>
            </w:r>
            <w:proofErr w:type="spellStart"/>
            <w:r w:rsidRPr="008C5F4A">
              <w:rPr>
                <w:rFonts w:eastAsia="Times New Roman" w:cs="Times New Roman"/>
                <w:szCs w:val="24"/>
                <w:lang w:eastAsia="ru-RU"/>
              </w:rPr>
              <w:t>Румболовская</w:t>
            </w:r>
            <w:proofErr w:type="spellEnd"/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 (ориентир земельный участок с кадастровым номером 47:07:1301012:305) с зоны Р2 на зону Ж1;</w:t>
            </w:r>
          </w:p>
          <w:p w:rsidR="008C5F4A" w:rsidRPr="008C5F4A" w:rsidRDefault="008C5F4A" w:rsidP="008C5F4A">
            <w:pPr>
              <w:shd w:val="clear" w:color="auto" w:fill="FFFFFF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shd w:val="clear" w:color="auto" w:fill="FFFFFF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6)</w:t>
            </w:r>
            <w:r w:rsidRPr="008C5F4A">
              <w:rPr>
                <w:rFonts w:eastAsia="Times New Roman" w:cs="Times New Roman"/>
                <w:color w:val="006FB8"/>
                <w:szCs w:val="24"/>
                <w:shd w:val="clear" w:color="auto" w:fill="F8F9FA"/>
                <w:lang w:eastAsia="ru-RU"/>
              </w:rPr>
              <w:t xml:space="preserve">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>Изменить функциональную зону территории, расположенной вдоль улицы Магнитной (ориентир земельный участок с кадастровым номером 47:07:1301080:143) с зоны Р2 на зону Ж1;</w:t>
            </w:r>
          </w:p>
          <w:p w:rsidR="008C5F4A" w:rsidRPr="008C5F4A" w:rsidRDefault="008C5F4A" w:rsidP="008C5F4A">
            <w:pPr>
              <w:shd w:val="clear" w:color="auto" w:fill="FFFFFF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shd w:val="clear" w:color="auto" w:fill="FFFFFF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7) Отнести территорию железнодорожной станции Мельничный ручей ограниченную с одной стороны улицей Евграфова, с другой стороны земельным участком с кадастровым номером 47:07:1301034:3, полосой отвода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lastRenderedPageBreak/>
              <w:t>железной дороги, с третьей стороны земельными участками с кадастровыми номерами 47:07:1301033:2, 47:07:1301033:1, 47:07:1301033:4 к функциональной зоне общественно деловой застройки.</w:t>
            </w:r>
          </w:p>
          <w:p w:rsidR="008C5F4A" w:rsidRPr="008C5F4A" w:rsidRDefault="008C5F4A" w:rsidP="008C5F4A">
            <w:pPr>
              <w:shd w:val="clear" w:color="auto" w:fill="FFFFFF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shd w:val="clear" w:color="auto" w:fill="FFFFFF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Также отнести к функциональной зоне общественно деловой застройки земельные участки с кадастровыми номерами 47:07:1302093:18, 47:07:1302093:36, 47:07:1302093:49, 47:07:1302093:50, 47:07:1302093:51, 47:07:1302093:48, 47:07:1302093:35, 47:07:1302093:32, 47:07:1302091:3, 47:07:1302091:2, а также свободную территорию между указанными земельными участками.</w:t>
            </w:r>
          </w:p>
          <w:p w:rsidR="008C5F4A" w:rsidRPr="008C5F4A" w:rsidRDefault="008C5F4A" w:rsidP="008C5F4A">
            <w:pPr>
              <w:shd w:val="clear" w:color="auto" w:fill="FFFFFF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shd w:val="clear" w:color="auto" w:fill="FFFFFF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shd w:val="clear" w:color="auto" w:fill="FFFFFF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shd w:val="clear" w:color="auto" w:fill="FFFFFF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lastRenderedPageBreak/>
              <w:t>1) Учесть данное предложение в связи с расположением на данной территории многоквартирных жилых домов.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2) Учесть данное предложение в проекте. Территория не является рекреационной, на ней нет растительности, формирование участка для целей ИЖС позволит благоустроить данную территорию.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3) Учесть данное предложение, в связи с расположением на указанном земельном участке здания магазина. Вид разрешенного использования земельного участка – для строительства здания магазина-кафе.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4) Учесть данное предложение в проекте, в связи с нахождением в границах указанной территории земельных участков с кадастровыми номерами 47:07:1301012:306 -308 имеющих в соответствии со сведениями ЕГРН вид разрешенного использования – «для размещения индивидуального (одноквартирного) жилого дома».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5) Учесть данное предложение в проекте, в связи с нахождением в границах указанной территории земельного участка с кадастровым номером 47:07:1301012:305, имеющего в соответствии со сведениями ЕГРН вид разрешенного использования –</w:t>
            </w:r>
            <w:r w:rsidRPr="008C5F4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«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для размещения малоэтажных (одноквартирных) жилых домов», а также в связи с отсутствием на прилегающей к земельному участку территории растительности и невозможности ее использования в рекреационных целях. 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6) Учесть данное предложение в проекте. Территория не является рекреационной, на ней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lastRenderedPageBreak/>
              <w:t>нет растительности, формирование участка для целей ИЖС позволит благоустроить данную территорию.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7) Учесть данное предложение в проекте, в связи с фактическим размещением объектов общественно делового назначения в границах указанной территории.</w:t>
            </w:r>
          </w:p>
        </w:tc>
      </w:tr>
      <w:tr w:rsidR="008C5F4A" w:rsidRPr="008C5F4A" w:rsidTr="008C5F4A">
        <w:trPr>
          <w:trHeight w:val="557"/>
        </w:trPr>
        <w:tc>
          <w:tcPr>
            <w:tcW w:w="5358" w:type="dxa"/>
          </w:tcPr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1)Не вносить изменения в Генеральный план МО «Город Всеволожск» в части включения в границы населенных пунктов земельных участков с кадастровыми номерами </w:t>
            </w:r>
          </w:p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47:07:0957003:69,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 47:07:0957003:70, 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47:07:0957003:305,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и отнесения данных земельных участков к функциональной зоне Ж3.</w:t>
            </w:r>
          </w:p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2)Не вносить изменения в Генеральный план МО «Город Всеволожск» в части включения в границы населенных пунктов земельных участков с кадастровыми номерами:</w:t>
            </w:r>
          </w:p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47:07:0915001:895, 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47:07:0957003:302,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47:07:0000000:608, 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47:07:0000000:609, 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47:07:0957003:561,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  <w:t xml:space="preserve"> </w:t>
            </w:r>
          </w:p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47:07:0000000:89558,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  <w:t xml:space="preserve"> </w:t>
            </w:r>
          </w:p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47:07:0957003:28, 47:07:000000:579,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47:07:0957003:303,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47:07:0957003:306,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47:07:0957003:29,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  <w:t>в границы населенного пункта и отнесения их к функциональной зоне Ж2.</w:t>
            </w:r>
          </w:p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3)Не вносить изменения в Генеральный план МО «Город Всеволожск» в части включения в границы населенных пунктов земельных участков с кадастровыми номерами: </w:t>
            </w:r>
          </w:p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47:07:0957003:39,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  <w:t xml:space="preserve"> </w:t>
            </w:r>
          </w:p>
          <w:p w:rsidR="008C5F4A" w:rsidRPr="008C5F4A" w:rsidRDefault="008C5F4A" w:rsidP="008C5F4A">
            <w:pPr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47:07:000000:575,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  <w:t xml:space="preserve">в границы населенного пункта и отнесения их к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lastRenderedPageBreak/>
              <w:t>функциональной зоне Ж1.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lastRenderedPageBreak/>
              <w:t>Не учитывать данное предложение.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Разработчику проекта предусмотреть функциональное зонирование на данной территории с учетом возможности размещения указанных объектов путем выделения общественно-деловой зоны.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Предложить правообладателям земельных участков рассмотреть вопрос о передачи земельных участков площадь 15 гектар в муниципальную собственность с целью размещения объектов дошкольного, начального и среднего общего образования.</w:t>
            </w:r>
          </w:p>
        </w:tc>
      </w:tr>
      <w:tr w:rsidR="008C5F4A" w:rsidRPr="008C5F4A" w:rsidTr="008C5F4A">
        <w:trPr>
          <w:trHeight w:val="70"/>
        </w:trPr>
        <w:tc>
          <w:tcPr>
            <w:tcW w:w="5358" w:type="dxa"/>
          </w:tcPr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просим не вносить изменения в генеральный план муниципального образования «Город Всеволожск» Всеволожского муниципального района Ленинградской области: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-  в части включения в границы населенного пункта земельных участков с кадастровыми номерами: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47:07:0957003:69,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  <w:t xml:space="preserve">47:07:0957003:70, 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47:07:0957003:305,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  <w:t xml:space="preserve">                 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и отнесения данных земельных участков к функциональной зоне Ж1 или Ж3 (ввиду несоответствия данных в обосновании).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8C5F4A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в части включения в границы населенного пункта земельных участков с кадастровыми номерами 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47:07:0915001:895, 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47:07:0957003:302,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47:07:0000000:608, 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47:07:0000000:609, 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47:07:0957003:561,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  <w:t xml:space="preserve"> 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47:07:0000000:89558, 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47:07:0957003:28,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47:07:000000:579,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47:07:0957003:303,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47:07:0957003:306,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47:07:0957003:29,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  <w:t xml:space="preserve">           и отнесения данных земельных участков к функциональной зоне Ж1 или Ж2 (ввиду несоответствия данных в обосновании).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8C5F4A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>в части включения в границы населенного пункта земельных участков с кадастровыми номерами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47:07:0957003:39,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  <w:t xml:space="preserve"> 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47:07:000000:575,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tab/>
              <w:t>и отнесения данных земельных участков к функциональной зоне Ж1.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Все вышеуказанные земельные участки являются в прошлом землями </w:t>
            </w:r>
            <w:r w:rsidRPr="008C5F4A">
              <w:rPr>
                <w:rFonts w:eastAsia="Times New Roman" w:cs="Times New Roman"/>
                <w:szCs w:val="24"/>
                <w:lang w:eastAsia="ru-RU"/>
              </w:rPr>
              <w:br/>
              <w:t>ЗАО «</w:t>
            </w:r>
            <w:proofErr w:type="spellStart"/>
            <w:r w:rsidRPr="008C5F4A">
              <w:rPr>
                <w:rFonts w:eastAsia="Times New Roman" w:cs="Times New Roman"/>
                <w:szCs w:val="24"/>
                <w:lang w:eastAsia="ru-RU"/>
              </w:rPr>
              <w:t>Щеглово</w:t>
            </w:r>
            <w:proofErr w:type="spellEnd"/>
            <w:r w:rsidRPr="008C5F4A">
              <w:rPr>
                <w:rFonts w:eastAsia="Times New Roman" w:cs="Times New Roman"/>
                <w:szCs w:val="24"/>
                <w:lang w:eastAsia="ru-RU"/>
              </w:rPr>
              <w:t>», относятся к землям, предназначенным для сельскохозяйственного использования. Обращаем внимание, что указанный объем жилой застройки не обеспечен объектами инженерной, транспортной и социальной инфраструктур.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Не учитывать данное предложение.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Разработчику проекта предусмотреть функциональное зонирование на данной территории с учетом возможности размещения указанных объектов путем выделения общественно-деловой зоны.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Предложить правообладателям земельных участков рассмотреть вопрос о передачи земельных участков площадью 15 гектар в муниципальную собственность с целью размещения объектов дошкольного, начального и среднего общего образования.</w:t>
            </w:r>
          </w:p>
        </w:tc>
      </w:tr>
      <w:tr w:rsidR="008C5F4A" w:rsidRPr="008C5F4A" w:rsidTr="008C5F4A">
        <w:trPr>
          <w:trHeight w:val="4196"/>
        </w:trPr>
        <w:tc>
          <w:tcPr>
            <w:tcW w:w="5358" w:type="dxa"/>
          </w:tcPr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lastRenderedPageBreak/>
              <w:t>1)Исключить зону допускающую строительство рекреационных сооружений на береговой линии озера Большое Круглое;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2)Перевести зону допускающую строительство рекреационных сооружений в зону городских лесов на территории ООО «Лесной стиль» (озеро Длинное);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3)Указать на ген плане дорогу, ведущую к озеру Бездонное, вдоль приюта для собак (</w:t>
            </w:r>
            <w:proofErr w:type="spellStart"/>
            <w:r w:rsidRPr="008C5F4A">
              <w:rPr>
                <w:rFonts w:eastAsia="Times New Roman" w:cs="Times New Roman"/>
                <w:szCs w:val="24"/>
                <w:lang w:eastAsia="ru-RU"/>
              </w:rPr>
              <w:t>ул</w:t>
            </w:r>
            <w:proofErr w:type="spellEnd"/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C5F4A">
              <w:rPr>
                <w:rFonts w:eastAsia="Times New Roman" w:cs="Times New Roman"/>
                <w:szCs w:val="24"/>
                <w:lang w:eastAsia="ru-RU"/>
              </w:rPr>
              <w:t>Шишканя</w:t>
            </w:r>
            <w:proofErr w:type="spellEnd"/>
            <w:r w:rsidRPr="008C5F4A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1) Данное предложение предусмотрено проектом.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2) Не учитывать данное предложение, в связи с исключением указанной территории из государственного лесного реестра.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3) Проектом предусмотрена, указанная в предложении дорога.</w:t>
            </w:r>
          </w:p>
        </w:tc>
      </w:tr>
      <w:tr w:rsidR="008C5F4A" w:rsidRPr="008C5F4A" w:rsidTr="008C5F4A">
        <w:trPr>
          <w:trHeight w:val="4668"/>
        </w:trPr>
        <w:tc>
          <w:tcPr>
            <w:tcW w:w="5358" w:type="dxa"/>
          </w:tcPr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1) Представленные материалы нечитаемые: в сети интернет нет возможности их скачивания для детального рассмотрения, а представленные на собрании участников слушаний демонстрационные материалы расходятся с представленными на слайдах;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2)Исключить из проекта изменений в генеральный план участки лесного фонда переводимых в категорию жилой застройки до решения текущих проблем с </w:t>
            </w:r>
            <w:proofErr w:type="gramStart"/>
            <w:r w:rsidRPr="008C5F4A">
              <w:rPr>
                <w:rFonts w:eastAsia="Times New Roman" w:cs="Times New Roman"/>
                <w:szCs w:val="24"/>
                <w:lang w:eastAsia="ru-RU"/>
              </w:rPr>
              <w:t>транспортной  инфраструктурой</w:t>
            </w:r>
            <w:proofErr w:type="gramEnd"/>
            <w:r w:rsidRPr="008C5F4A">
              <w:rPr>
                <w:rFonts w:eastAsia="Times New Roman" w:cs="Times New Roman"/>
                <w:szCs w:val="24"/>
                <w:lang w:eastAsia="ru-RU"/>
              </w:rPr>
              <w:t>, дошкольными образовательными учреждениями и школами. Сначала дороги и школы – потом новое жилье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1) Данное предложение не относится к предмету публичных слушаний.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2) Проектом не предусмотрен перевод земель лесного фонда под жилую застройку. Проект согласован с Комитетом по природным ресурсам Ленинградской области.</w:t>
            </w:r>
          </w:p>
        </w:tc>
      </w:tr>
      <w:tr w:rsidR="008C5F4A" w:rsidRPr="008C5F4A" w:rsidTr="008C5F4A">
        <w:trPr>
          <w:trHeight w:val="3242"/>
        </w:trPr>
        <w:tc>
          <w:tcPr>
            <w:tcW w:w="5358" w:type="dxa"/>
          </w:tcPr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Выражаем свое несогласие с изменениями в генеральный план в части изменения зоны с Ж3 на Ж2 на земельный участок с кадастровым номером 47:07:0957004:1114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Не учитывать данное предложение.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С момента утверждения действующей редакции генерального плана данный земельный участок не осваивается. Существующая инженерная и транспортная инфраструктура МО «Город Всеволожск» не позволяет осуществить подключение новых жилых кварталов многоквартирной жилой застройки.</w:t>
            </w:r>
          </w:p>
        </w:tc>
      </w:tr>
      <w:tr w:rsidR="008C5F4A" w:rsidRPr="008C5F4A" w:rsidTr="008C5F4A">
        <w:trPr>
          <w:trHeight w:val="70"/>
        </w:trPr>
        <w:tc>
          <w:tcPr>
            <w:tcW w:w="5358" w:type="dxa"/>
          </w:tcPr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Включить земельный участок с кадастровым номером 47:07:1302051:6 по адресу </w:t>
            </w:r>
            <w:proofErr w:type="spellStart"/>
            <w:r w:rsidRPr="008C5F4A">
              <w:rPr>
                <w:rFonts w:eastAsia="Times New Roman" w:cs="Times New Roman"/>
                <w:szCs w:val="24"/>
                <w:lang w:eastAsia="ru-RU"/>
              </w:rPr>
              <w:t>г.Всеволожск</w:t>
            </w:r>
            <w:proofErr w:type="spellEnd"/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8C5F4A">
              <w:rPr>
                <w:rFonts w:eastAsia="Times New Roman" w:cs="Times New Roman"/>
                <w:szCs w:val="24"/>
                <w:lang w:eastAsia="ru-RU"/>
              </w:rPr>
              <w:t>ул.Лесная</w:t>
            </w:r>
            <w:proofErr w:type="spellEnd"/>
            <w:r w:rsidRPr="008C5F4A">
              <w:rPr>
                <w:rFonts w:eastAsia="Times New Roman" w:cs="Times New Roman"/>
                <w:szCs w:val="24"/>
                <w:lang w:eastAsia="ru-RU"/>
              </w:rPr>
              <w:t xml:space="preserve"> , д.1 в границы населенного пункта г. Всеволожск.</w:t>
            </w: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Учесть данное предложение при подготовке следующей редакции генерального плана МО «Город Всеволожск» ВМР ЛО.</w:t>
            </w:r>
          </w:p>
        </w:tc>
      </w:tr>
      <w:tr w:rsidR="008C5F4A" w:rsidRPr="008C5F4A" w:rsidTr="008C5F4A">
        <w:trPr>
          <w:trHeight w:val="2967"/>
        </w:trPr>
        <w:tc>
          <w:tcPr>
            <w:tcW w:w="5358" w:type="dxa"/>
          </w:tcPr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lastRenderedPageBreak/>
              <w:t>Внести изменения в проект, в части изменения функциональной зоны земельного участка с кадастровым номером 47:07:1301028:16 с зоны рекреационного назначения (Р2) на зону застройки индивидуальными жилыми домами (Ж1).</w:t>
            </w: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C5F4A" w:rsidRPr="008C5F4A" w:rsidRDefault="008C5F4A" w:rsidP="008C5F4A">
            <w:pPr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Учесть данное предложение в проекте в связи с не с невозможностью использования рассматриваемой территории в рекреационных целях.</w:t>
            </w:r>
          </w:p>
          <w:p w:rsidR="008C5F4A" w:rsidRPr="008C5F4A" w:rsidRDefault="008C5F4A" w:rsidP="008C5F4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C5F4A">
              <w:rPr>
                <w:rFonts w:eastAsia="Times New Roman" w:cs="Times New Roman"/>
                <w:szCs w:val="24"/>
                <w:lang w:eastAsia="ru-RU"/>
              </w:rPr>
              <w:t>Отнесение земельного участка к зоне индивидуальной жилой застройки явилось бы логическим продолжением существующего функционального зонирования, учитывая планировочную структуру прилегающих территорий.</w:t>
            </w:r>
          </w:p>
        </w:tc>
      </w:tr>
    </w:tbl>
    <w:p w:rsidR="00543264" w:rsidRPr="00543264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543264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543264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43264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543264">
        <w:rPr>
          <w:sz w:val="26"/>
          <w:szCs w:val="26"/>
        </w:rPr>
        <w:t>ем</w:t>
      </w:r>
      <w:r w:rsidRPr="00543264">
        <w:rPr>
          <w:sz w:val="26"/>
          <w:szCs w:val="26"/>
        </w:rPr>
        <w:t xml:space="preserve"> </w:t>
      </w:r>
      <w:r w:rsidR="001C33BC" w:rsidRPr="00543264">
        <w:rPr>
          <w:sz w:val="26"/>
          <w:szCs w:val="26"/>
        </w:rPr>
        <w:t xml:space="preserve">главы </w:t>
      </w:r>
      <w:r w:rsidR="0078170D" w:rsidRPr="00543264">
        <w:rPr>
          <w:sz w:val="26"/>
          <w:szCs w:val="26"/>
        </w:rPr>
        <w:t>МО «</w:t>
      </w:r>
      <w:r w:rsidR="00F758A5">
        <w:rPr>
          <w:sz w:val="26"/>
          <w:szCs w:val="26"/>
        </w:rPr>
        <w:t>Город Всеволожск» Всеволожского муниципального района</w:t>
      </w:r>
      <w:r w:rsidR="0078170D" w:rsidRPr="00543264">
        <w:rPr>
          <w:sz w:val="26"/>
          <w:szCs w:val="26"/>
        </w:rPr>
        <w:t xml:space="preserve"> Ленинградской области от </w:t>
      </w:r>
      <w:r w:rsidR="00F758A5">
        <w:rPr>
          <w:sz w:val="26"/>
          <w:szCs w:val="26"/>
        </w:rPr>
        <w:t>20</w:t>
      </w:r>
      <w:r w:rsidR="0016357B" w:rsidRPr="00543264">
        <w:rPr>
          <w:sz w:val="26"/>
          <w:szCs w:val="26"/>
        </w:rPr>
        <w:t>.</w:t>
      </w:r>
      <w:r w:rsidR="00640D34">
        <w:rPr>
          <w:sz w:val="26"/>
          <w:szCs w:val="26"/>
        </w:rPr>
        <w:t>10</w:t>
      </w:r>
      <w:r w:rsidR="0078170D" w:rsidRPr="00543264">
        <w:rPr>
          <w:sz w:val="26"/>
          <w:szCs w:val="26"/>
        </w:rPr>
        <w:t xml:space="preserve">.2020 </w:t>
      </w:r>
      <w:r w:rsidR="00F758A5">
        <w:rPr>
          <w:sz w:val="26"/>
          <w:szCs w:val="26"/>
        </w:rPr>
        <w:t xml:space="preserve">               </w:t>
      </w:r>
      <w:r w:rsidR="0078170D" w:rsidRPr="00543264">
        <w:rPr>
          <w:sz w:val="26"/>
          <w:szCs w:val="26"/>
        </w:rPr>
        <w:t xml:space="preserve">№ </w:t>
      </w:r>
      <w:r w:rsidR="00F758A5">
        <w:rPr>
          <w:sz w:val="26"/>
          <w:szCs w:val="26"/>
        </w:rPr>
        <w:t>77,</w:t>
      </w:r>
      <w:r w:rsidRPr="00543264">
        <w:rPr>
          <w:sz w:val="26"/>
          <w:szCs w:val="26"/>
        </w:rPr>
        <w:t xml:space="preserve"> нормативными</w:t>
      </w:r>
      <w:r w:rsidR="00CA76CC" w:rsidRPr="00543264">
        <w:rPr>
          <w:sz w:val="26"/>
          <w:szCs w:val="26"/>
        </w:rPr>
        <w:t xml:space="preserve"> правовыми актами администрации</w:t>
      </w:r>
      <w:r w:rsidR="00543264">
        <w:rPr>
          <w:sz w:val="26"/>
          <w:szCs w:val="26"/>
        </w:rPr>
        <w:t xml:space="preserve"> </w:t>
      </w:r>
      <w:r w:rsidRPr="00543264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543264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43264">
        <w:rPr>
          <w:sz w:val="26"/>
          <w:szCs w:val="26"/>
        </w:rPr>
        <w:t xml:space="preserve">Информация </w:t>
      </w:r>
      <w:r w:rsidRPr="00543264">
        <w:rPr>
          <w:color w:val="000000"/>
          <w:sz w:val="26"/>
          <w:szCs w:val="26"/>
          <w:shd w:val="clear" w:color="auto" w:fill="FFFFFF"/>
        </w:rPr>
        <w:t xml:space="preserve">по </w:t>
      </w:r>
      <w:r w:rsidRPr="00543264">
        <w:rPr>
          <w:sz w:val="26"/>
          <w:szCs w:val="26"/>
        </w:rPr>
        <w:t xml:space="preserve">Проекту доведена до сведения жителей                         </w:t>
      </w:r>
      <w:r w:rsidR="0078170D" w:rsidRPr="00543264">
        <w:rPr>
          <w:color w:val="000000"/>
          <w:sz w:val="26"/>
          <w:szCs w:val="26"/>
          <w:shd w:val="clear" w:color="auto" w:fill="FFFFFF"/>
        </w:rPr>
        <w:t>МО «</w:t>
      </w:r>
      <w:r w:rsidR="00F758A5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543264">
        <w:rPr>
          <w:color w:val="000000"/>
          <w:sz w:val="26"/>
          <w:szCs w:val="26"/>
          <w:shd w:val="clear" w:color="auto" w:fill="FFFFFF"/>
        </w:rPr>
        <w:t>»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543264">
        <w:rPr>
          <w:sz w:val="26"/>
          <w:szCs w:val="26"/>
        </w:rPr>
        <w:t>.</w:t>
      </w:r>
    </w:p>
    <w:p w:rsidR="008F26CA" w:rsidRPr="00543264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43264">
        <w:rPr>
          <w:sz w:val="26"/>
          <w:szCs w:val="26"/>
        </w:rPr>
        <w:t>Публичные слушания по Проекту признаны состоявшимися</w:t>
      </w:r>
      <w:r w:rsidR="008F26CA" w:rsidRPr="00543264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Матюхина</w:t>
      </w:r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EB32D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А.С. </w:t>
      </w:r>
      <w:proofErr w:type="spellStart"/>
      <w:r w:rsidR="00EB32DB" w:rsidRPr="00543264">
        <w:rPr>
          <w:rFonts w:ascii="Times New Roman" w:hAnsi="Times New Roman" w:cs="Times New Roman"/>
          <w:sz w:val="26"/>
          <w:szCs w:val="26"/>
          <w:lang w:eastAsia="ru-RU"/>
        </w:rPr>
        <w:t>Семавина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066C4B">
      <w:pgSz w:w="11906" w:h="16838"/>
      <w:pgMar w:top="709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C0DC0"/>
    <w:rsid w:val="000D49E1"/>
    <w:rsid w:val="000D6F78"/>
    <w:rsid w:val="000E16BD"/>
    <w:rsid w:val="000F0DF3"/>
    <w:rsid w:val="000F1461"/>
    <w:rsid w:val="000F4F4A"/>
    <w:rsid w:val="00107062"/>
    <w:rsid w:val="001151FE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5F9B"/>
    <w:rsid w:val="001A6B6D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36EDE"/>
    <w:rsid w:val="006375E0"/>
    <w:rsid w:val="00637CA7"/>
    <w:rsid w:val="00640D34"/>
    <w:rsid w:val="0064130B"/>
    <w:rsid w:val="006438AB"/>
    <w:rsid w:val="00643A53"/>
    <w:rsid w:val="0064510D"/>
    <w:rsid w:val="00646313"/>
    <w:rsid w:val="006504C7"/>
    <w:rsid w:val="006624BB"/>
    <w:rsid w:val="00662D3C"/>
    <w:rsid w:val="00663FEB"/>
    <w:rsid w:val="006713B1"/>
    <w:rsid w:val="00676A80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5F4A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BEB"/>
    <w:rsid w:val="00993550"/>
    <w:rsid w:val="009A3A8A"/>
    <w:rsid w:val="009B2CBC"/>
    <w:rsid w:val="009B4E3D"/>
    <w:rsid w:val="009C1AB7"/>
    <w:rsid w:val="009D3A07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23F9C"/>
    <w:rsid w:val="00E35F78"/>
    <w:rsid w:val="00E47BA6"/>
    <w:rsid w:val="00E52B47"/>
    <w:rsid w:val="00E56D58"/>
    <w:rsid w:val="00E643C4"/>
    <w:rsid w:val="00E67344"/>
    <w:rsid w:val="00E67EC0"/>
    <w:rsid w:val="00E82E78"/>
    <w:rsid w:val="00E84E94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6BE0"/>
    <w:rsid w:val="00F374A4"/>
    <w:rsid w:val="00F53CBD"/>
    <w:rsid w:val="00F62E19"/>
    <w:rsid w:val="00F75119"/>
    <w:rsid w:val="00F758A5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8C5F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64F2-EEAD-4541-A5BB-546196CA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5400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Богдевич</cp:lastModifiedBy>
  <cp:revision>2</cp:revision>
  <cp:lastPrinted>2020-11-12T06:30:00Z</cp:lastPrinted>
  <dcterms:created xsi:type="dcterms:W3CDTF">2020-11-27T12:19:00Z</dcterms:created>
  <dcterms:modified xsi:type="dcterms:W3CDTF">2020-11-27T12:19:00Z</dcterms:modified>
</cp:coreProperties>
</file>