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9" w:rsidRDefault="00443AF9">
      <w:pPr>
        <w:rPr>
          <w:rFonts w:ascii="Times New Roman" w:hAnsi="Times New Roman" w:cs="Times New Roman"/>
          <w:sz w:val="28"/>
        </w:rPr>
      </w:pPr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Default="00443AF9" w:rsidP="00B33F58">
      <w:pPr>
        <w:jc w:val="center"/>
        <w:rPr>
          <w:rFonts w:ascii="Times New Roman" w:hAnsi="Times New Roman" w:cs="Times New Roman"/>
          <w:sz w:val="36"/>
        </w:rPr>
      </w:pPr>
      <w:r w:rsidRPr="00443AF9">
        <w:rPr>
          <w:rFonts w:ascii="Times New Roman" w:hAnsi="Times New Roman" w:cs="Times New Roman"/>
          <w:sz w:val="36"/>
        </w:rPr>
        <w:t>ПРОЕКТ РЕШЕНИЯ</w:t>
      </w:r>
    </w:p>
    <w:p w:rsidR="00443AF9" w:rsidRDefault="00443AF9" w:rsidP="00B33F5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>О предоставлении разрешения на</w:t>
      </w:r>
      <w:r>
        <w:rPr>
          <w:rFonts w:ascii="Times New Roman" w:hAnsi="Times New Roman" w:cs="Times New Roman"/>
          <w:sz w:val="32"/>
        </w:rPr>
        <w:t xml:space="preserve"> </w:t>
      </w:r>
      <w:r w:rsidRPr="00443AF9">
        <w:rPr>
          <w:rFonts w:ascii="Times New Roman" w:hAnsi="Times New Roman" w:cs="Times New Roman"/>
          <w:sz w:val="32"/>
        </w:rPr>
        <w:t>условно разрешенный вид использования</w:t>
      </w:r>
      <w:r>
        <w:rPr>
          <w:rFonts w:ascii="Times New Roman" w:hAnsi="Times New Roman" w:cs="Times New Roman"/>
          <w:sz w:val="32"/>
        </w:rPr>
        <w:t xml:space="preserve"> земельного участка</w:t>
      </w:r>
    </w:p>
    <w:p w:rsidR="00443AF9" w:rsidRDefault="00443AF9" w:rsidP="00B33F58">
      <w:pPr>
        <w:spacing w:after="0"/>
        <w:ind w:left="1416"/>
        <w:jc w:val="center"/>
        <w:rPr>
          <w:rFonts w:ascii="Times New Roman" w:hAnsi="Times New Roman" w:cs="Times New Roman"/>
          <w:sz w:val="32"/>
        </w:rPr>
      </w:pPr>
    </w:p>
    <w:p w:rsidR="00443AF9" w:rsidRPr="002E18DC" w:rsidRDefault="00443AF9" w:rsidP="00B33F58">
      <w:pPr>
        <w:spacing w:after="0"/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443AF9" w:rsidRPr="002E18DC" w:rsidRDefault="00443AF9" w:rsidP="00B33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8DC" w:rsidRPr="002E18DC" w:rsidRDefault="002E18DC" w:rsidP="002E18D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</w:t>
      </w:r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разрешени</w:t>
      </w:r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условно разрешенный вид использования - «размещение объектов общественного питания» для земельного участка с кадастровым номером 47:07:1302008:169, расположенного по адресу: Ленинградская область, </w:t>
      </w:r>
      <w:proofErr w:type="spellStart"/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>г.Всеволожск</w:t>
      </w:r>
      <w:proofErr w:type="spellEnd"/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>ул.Гоголя</w:t>
      </w:r>
      <w:proofErr w:type="spellEnd"/>
      <w:r w:rsidRPr="002E18DC">
        <w:rPr>
          <w:rFonts w:ascii="Times New Roman" w:eastAsia="Times New Roman" w:hAnsi="Times New Roman" w:cs="Times New Roman"/>
          <w:sz w:val="32"/>
          <w:szCs w:val="32"/>
          <w:lang w:eastAsia="ru-RU"/>
        </w:rPr>
        <w:t>, № 9а.</w:t>
      </w:r>
      <w:bookmarkStart w:id="0" w:name="_GoBack"/>
      <w:bookmarkEnd w:id="0"/>
    </w:p>
    <w:p w:rsidR="00443AF9" w:rsidRPr="002E18DC" w:rsidRDefault="00443AF9" w:rsidP="002E1887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2"/>
          <w:szCs w:val="32"/>
        </w:rPr>
      </w:pPr>
    </w:p>
    <w:sectPr w:rsidR="00443AF9" w:rsidRPr="002E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9"/>
    <w:rsid w:val="00245E61"/>
    <w:rsid w:val="002E1887"/>
    <w:rsid w:val="002E18DC"/>
    <w:rsid w:val="00443AF9"/>
    <w:rsid w:val="00495444"/>
    <w:rsid w:val="005F5FB7"/>
    <w:rsid w:val="00653CC8"/>
    <w:rsid w:val="006E175F"/>
    <w:rsid w:val="009C3990"/>
    <w:rsid w:val="00A24B53"/>
    <w:rsid w:val="00B11A64"/>
    <w:rsid w:val="00B33F58"/>
    <w:rsid w:val="00B41053"/>
    <w:rsid w:val="00B90CD7"/>
    <w:rsid w:val="00E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94CF-33B0-4B85-87E1-3A82E2B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9</cp:revision>
  <cp:lastPrinted>2019-05-14T07:09:00Z</cp:lastPrinted>
  <dcterms:created xsi:type="dcterms:W3CDTF">2019-04-09T08:45:00Z</dcterms:created>
  <dcterms:modified xsi:type="dcterms:W3CDTF">2020-03-06T07:49:00Z</dcterms:modified>
</cp:coreProperties>
</file>