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35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9536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01.04</w:t>
      </w:r>
      <w:r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 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AB213C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13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78170D" w:rsidRPr="0078170D">
        <w:rPr>
          <w:rFonts w:ascii="Times New Roman" w:eastAsia="Calibri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- «размещение объектов общественного питания» для земельного участка с кадастровым номером 47:07:1302008:169, расположенного по адресу: Ленинградская область, </w:t>
      </w:r>
      <w:proofErr w:type="spellStart"/>
      <w:r w:rsidR="0078170D" w:rsidRPr="0078170D">
        <w:rPr>
          <w:rFonts w:ascii="Times New Roman" w:eastAsia="Calibri" w:hAnsi="Times New Roman" w:cs="Times New Roman"/>
          <w:sz w:val="28"/>
          <w:szCs w:val="28"/>
        </w:rPr>
        <w:t>г.Всеволожск</w:t>
      </w:r>
      <w:proofErr w:type="spellEnd"/>
      <w:r w:rsidR="0078170D" w:rsidRPr="007817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8170D" w:rsidRPr="0078170D">
        <w:rPr>
          <w:rFonts w:ascii="Times New Roman" w:eastAsia="Calibri" w:hAnsi="Times New Roman" w:cs="Times New Roman"/>
          <w:sz w:val="28"/>
          <w:szCs w:val="28"/>
        </w:rPr>
        <w:t>ул.Гоголя</w:t>
      </w:r>
      <w:proofErr w:type="spellEnd"/>
      <w:r w:rsidR="0078170D" w:rsidRPr="0078170D">
        <w:rPr>
          <w:rFonts w:ascii="Times New Roman" w:eastAsia="Calibri" w:hAnsi="Times New Roman" w:cs="Times New Roman"/>
          <w:sz w:val="28"/>
          <w:szCs w:val="28"/>
        </w:rPr>
        <w:t>, № 9а</w:t>
      </w:r>
      <w:r w:rsidR="0044469C" w:rsidRPr="00444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8F4" w:rsidRPr="001618F4">
        <w:rPr>
          <w:rFonts w:ascii="Times New Roman" w:eastAsia="Calibri" w:hAnsi="Times New Roman" w:cs="Times New Roman"/>
          <w:sz w:val="28"/>
          <w:szCs w:val="28"/>
        </w:rPr>
        <w:t>(далее - Проект).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1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70D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817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8170D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817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536C">
        <w:rPr>
          <w:rFonts w:ascii="Times New Roman" w:eastAsia="Calibri" w:hAnsi="Times New Roman" w:cs="Times New Roman"/>
          <w:sz w:val="28"/>
          <w:szCs w:val="28"/>
        </w:rPr>
        <w:t>31.0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3.2020г. №</w:t>
      </w:r>
      <w:r w:rsidR="0069536C">
        <w:rPr>
          <w:rFonts w:ascii="Times New Roman" w:eastAsia="Calibri" w:hAnsi="Times New Roman" w:cs="Times New Roman"/>
          <w:sz w:val="28"/>
          <w:szCs w:val="28"/>
        </w:rPr>
        <w:t>14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/4.3-07.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6.Предложения и замечания участников публичных слушаний:</w:t>
      </w:r>
    </w:p>
    <w:p w:rsidR="00E94ACD" w:rsidRPr="00403DCC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Публичные слушания проведены в соответствии с федеральным </w:t>
      </w:r>
      <w:r w:rsidRPr="0050387B">
        <w:rPr>
          <w:sz w:val="28"/>
          <w:szCs w:val="28"/>
        </w:rPr>
        <w:lastRenderedPageBreak/>
        <w:t>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«Город Всеволожск» Всеволожского муниципального района Ленинградской области от 26.02.2020 № 16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 правовыми актами администрации 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«Город Всеволожск»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7887" w:rsidRDefault="008F26CA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О.Н. 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7F50"/>
    <w:rsid w:val="00177186"/>
    <w:rsid w:val="001907F2"/>
    <w:rsid w:val="00193B47"/>
    <w:rsid w:val="001A0DF4"/>
    <w:rsid w:val="001A5F9B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85C38"/>
    <w:rsid w:val="00FA0212"/>
    <w:rsid w:val="00FA4220"/>
    <w:rsid w:val="00FA5576"/>
    <w:rsid w:val="00FB0113"/>
    <w:rsid w:val="00FB3A79"/>
    <w:rsid w:val="00FC6931"/>
    <w:rsid w:val="00FC6F62"/>
    <w:rsid w:val="00FD579F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357-A0E6-4D70-84D4-9E09B27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2D92-AC46-4BC3-8988-37EE1BC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2020-03-30T14:53:00Z</cp:lastPrinted>
  <dcterms:created xsi:type="dcterms:W3CDTF">2020-04-02T08:01:00Z</dcterms:created>
  <dcterms:modified xsi:type="dcterms:W3CDTF">2020-04-02T08:01:00Z</dcterms:modified>
</cp:coreProperties>
</file>